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66" w:rsidRPr="00D21A66" w:rsidRDefault="00D21A66" w:rsidP="00D21A6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</w:pPr>
      <w:r w:rsidRPr="00D21A66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  <w:t>Распоряжение Главы Республики Карелия от 30 марта 2020 года № 189-р</w:t>
      </w:r>
    </w:p>
    <w:p w:rsidR="00D21A66" w:rsidRPr="00D21A66" w:rsidRDefault="00D21A66" w:rsidP="00D21A6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D21A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</w:p>
    <w:p w:rsidR="00D21A66" w:rsidRPr="00D21A66" w:rsidRDefault="00D21A66" w:rsidP="00D21A6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D21A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Российская Федерация</w:t>
      </w:r>
    </w:p>
    <w:p w:rsidR="00D21A66" w:rsidRPr="00D21A66" w:rsidRDefault="00D21A66" w:rsidP="00D21A6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D21A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Республика Карелия   </w:t>
      </w:r>
    </w:p>
    <w:p w:rsidR="00D21A66" w:rsidRPr="00D21A66" w:rsidRDefault="00D21A66" w:rsidP="00D21A6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</w:pPr>
      <w:r w:rsidRPr="00D21A66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  <w:t>РАСПОРЯЖЕНИЕ</w:t>
      </w:r>
    </w:p>
    <w:p w:rsidR="00D21A66" w:rsidRPr="00D21A66" w:rsidRDefault="00D21A66" w:rsidP="00D21A6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D21A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ГЛАВЫ РЕСПУБЛИКИ КАРЕЛИЯ</w:t>
      </w:r>
    </w:p>
    <w:p w:rsidR="00D21A66" w:rsidRPr="00D21A66" w:rsidRDefault="00D21A66" w:rsidP="00D21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1A6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D21A66" w:rsidRPr="00D21A66" w:rsidRDefault="00D21A66" w:rsidP="00D21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1A6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D21A66" w:rsidRPr="00D21A66" w:rsidRDefault="00D21A66" w:rsidP="00D21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D21A66">
        <w:rPr>
          <w:rFonts w:ascii="Times New Roman" w:eastAsia="Times New Roman" w:hAnsi="Times New Roman" w:cs="Times New Roman"/>
          <w:color w:val="222222"/>
          <w:sz w:val="24"/>
          <w:szCs w:val="24"/>
        </w:rPr>
        <w:t>Внести в распоряжение Главы Республики Карелия от 12 марта 2020 года № 127-р с изменениями, внесенными распоряжениями Главы Республики Карелия от 14 марта 2020 года № 145-р, от 16 марта 2020 года № 151-р, от 17 марта 2020 года № 156-р, от 19 марта 2020 года № 165-р,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21A66">
        <w:rPr>
          <w:rFonts w:ascii="Times New Roman" w:eastAsia="Times New Roman" w:hAnsi="Times New Roman" w:cs="Times New Roman"/>
          <w:color w:val="222222"/>
          <w:sz w:val="24"/>
          <w:szCs w:val="24"/>
        </w:rPr>
        <w:t>от 25 марта 2020 года № 179-р, от 27 марта 2020 года № 182-р, 184-р,</w:t>
      </w:r>
      <w:r w:rsidRPr="00D21A66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от 28 марта 2020</w:t>
      </w:r>
      <w:proofErr w:type="gramEnd"/>
      <w:r w:rsidRPr="00D21A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года № 186-р, следующие изменения:</w:t>
      </w:r>
    </w:p>
    <w:p w:rsidR="00D21A66" w:rsidRPr="00D21A66" w:rsidRDefault="00D21A66" w:rsidP="00D21A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1A66">
        <w:rPr>
          <w:rFonts w:ascii="Times New Roman" w:eastAsia="Times New Roman" w:hAnsi="Times New Roman" w:cs="Times New Roman"/>
          <w:color w:val="222222"/>
          <w:sz w:val="24"/>
          <w:szCs w:val="24"/>
        </w:rPr>
        <w:t>дополнить пунктом 8.3 следующего содержания:</w:t>
      </w:r>
    </w:p>
    <w:p w:rsidR="00D21A66" w:rsidRPr="00D21A66" w:rsidRDefault="00D21A66" w:rsidP="00D21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1A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«8.3. </w:t>
      </w:r>
      <w:proofErr w:type="gramStart"/>
      <w:r w:rsidRPr="00D21A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Органам исполнительной власти Республики Карелия, органам местного самоуправления в Республике Карелия, организациям и индивидуальным предпринимателям, иным лицам, деятельность которых связана  с совместным пребыванием граждан, обеспечить соблюдение гражданами (в том числе работниками) социального </w:t>
      </w:r>
      <w:proofErr w:type="spellStart"/>
      <w:r w:rsidRPr="00D21A66">
        <w:rPr>
          <w:rFonts w:ascii="Times New Roman" w:eastAsia="Times New Roman" w:hAnsi="Times New Roman" w:cs="Times New Roman"/>
          <w:color w:val="222222"/>
          <w:sz w:val="24"/>
          <w:szCs w:val="24"/>
        </w:rPr>
        <w:t>дистанцирования</w:t>
      </w:r>
      <w:proofErr w:type="spellEnd"/>
      <w:r w:rsidRPr="00D21A66">
        <w:rPr>
          <w:rFonts w:ascii="Times New Roman" w:eastAsia="Times New Roman" w:hAnsi="Times New Roman" w:cs="Times New Roman"/>
          <w:color w:val="222222"/>
          <w:sz w:val="24"/>
          <w:szCs w:val="24"/>
        </w:rPr>
        <w:t>, в том числе путем установления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  <w:proofErr w:type="gramEnd"/>
    </w:p>
    <w:p w:rsidR="00D21A66" w:rsidRPr="00D21A66" w:rsidRDefault="00D21A66" w:rsidP="00D21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1A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Обязать граждан соблюдать дистанцию до других граждан не менее полутора метров (социальное </w:t>
      </w:r>
      <w:proofErr w:type="spellStart"/>
      <w:r w:rsidRPr="00D21A66">
        <w:rPr>
          <w:rFonts w:ascii="Times New Roman" w:eastAsia="Times New Roman" w:hAnsi="Times New Roman" w:cs="Times New Roman"/>
          <w:color w:val="222222"/>
          <w:sz w:val="24"/>
          <w:szCs w:val="24"/>
        </w:rPr>
        <w:t>дистанцирование</w:t>
      </w:r>
      <w:proofErr w:type="spellEnd"/>
      <w:r w:rsidRPr="00D21A66">
        <w:rPr>
          <w:rFonts w:ascii="Times New Roman" w:eastAsia="Times New Roman" w:hAnsi="Times New Roman" w:cs="Times New Roman"/>
          <w:color w:val="222222"/>
          <w:sz w:val="24"/>
          <w:szCs w:val="24"/>
        </w:rPr>
        <w:t>) в общественных местах и общественном транспорте, за исключением случаев оказания услуг по перевозке пассажиров и багажа легковым такси</w:t>
      </w:r>
      <w:proofErr w:type="gramStart"/>
      <w:r w:rsidRPr="00D21A66">
        <w:rPr>
          <w:rFonts w:ascii="Times New Roman" w:eastAsia="Times New Roman" w:hAnsi="Times New Roman" w:cs="Times New Roman"/>
          <w:color w:val="222222"/>
          <w:sz w:val="24"/>
          <w:szCs w:val="24"/>
        </w:rPr>
        <w:t>.»;</w:t>
      </w:r>
      <w:proofErr w:type="gramEnd"/>
    </w:p>
    <w:p w:rsidR="00D21A66" w:rsidRPr="00D21A66" w:rsidRDefault="00D21A66" w:rsidP="00D21A6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1A66">
        <w:rPr>
          <w:rFonts w:ascii="Times New Roman" w:eastAsia="Times New Roman" w:hAnsi="Times New Roman" w:cs="Times New Roman"/>
          <w:color w:val="222222"/>
          <w:sz w:val="24"/>
          <w:szCs w:val="24"/>
        </w:rPr>
        <w:t>в пункте 11.2:</w:t>
      </w:r>
    </w:p>
    <w:p w:rsidR="00D21A66" w:rsidRPr="00D21A66" w:rsidRDefault="00D21A66" w:rsidP="00D21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1A66">
        <w:rPr>
          <w:rFonts w:ascii="Times New Roman" w:eastAsia="Times New Roman" w:hAnsi="Times New Roman" w:cs="Times New Roman"/>
          <w:color w:val="222222"/>
          <w:sz w:val="24"/>
          <w:szCs w:val="24"/>
        </w:rPr>
        <w:t>абзац четвертый дополнить словами «, государственными образовательными организациями Республики Карелия»;</w:t>
      </w:r>
    </w:p>
    <w:p w:rsidR="00D21A66" w:rsidRPr="00D21A66" w:rsidRDefault="00D21A66" w:rsidP="00D21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1A66">
        <w:rPr>
          <w:rFonts w:ascii="Times New Roman" w:eastAsia="Times New Roman" w:hAnsi="Times New Roman" w:cs="Times New Roman"/>
          <w:color w:val="222222"/>
          <w:sz w:val="24"/>
          <w:szCs w:val="24"/>
        </w:rPr>
        <w:t>в абзаце пятом слова «6 апреля» заменить словами «12 апреля»;</w:t>
      </w:r>
    </w:p>
    <w:p w:rsidR="00D21A66" w:rsidRPr="00D21A66" w:rsidRDefault="00D21A66" w:rsidP="00D21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1A66">
        <w:rPr>
          <w:rFonts w:ascii="Times New Roman" w:eastAsia="Times New Roman" w:hAnsi="Times New Roman" w:cs="Times New Roman"/>
          <w:color w:val="222222"/>
          <w:sz w:val="24"/>
          <w:szCs w:val="24"/>
        </w:rPr>
        <w:t>после абзаца седьмого дополнить абзацем следующего содержания:</w:t>
      </w:r>
    </w:p>
    <w:p w:rsidR="00D21A66" w:rsidRPr="00D21A66" w:rsidRDefault="00D21A66" w:rsidP="00D21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1A66">
        <w:rPr>
          <w:rFonts w:ascii="Times New Roman" w:eastAsia="Times New Roman" w:hAnsi="Times New Roman" w:cs="Times New Roman"/>
          <w:color w:val="222222"/>
          <w:sz w:val="24"/>
          <w:szCs w:val="24"/>
        </w:rPr>
        <w:t>«по предоставлению на период дистанционного обучения обучающимся, относящимся к льготным категориям, определенным приказом Министерства социальной защиты Республики Карелия от 26 декабря 2018 года № 917-П, продуктового набора, обеспечивающего  нормативный рацион питания, рассчитанный из 2-недельной потребности</w:t>
      </w:r>
      <w:proofErr w:type="gramStart"/>
      <w:r w:rsidRPr="00D21A66">
        <w:rPr>
          <w:rFonts w:ascii="Times New Roman" w:eastAsia="Times New Roman" w:hAnsi="Times New Roman" w:cs="Times New Roman"/>
          <w:color w:val="222222"/>
          <w:sz w:val="24"/>
          <w:szCs w:val="24"/>
        </w:rPr>
        <w:t>;»</w:t>
      </w:r>
      <w:proofErr w:type="gramEnd"/>
      <w:r w:rsidRPr="00D21A66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D21A66" w:rsidRPr="00D21A66" w:rsidRDefault="00D21A66" w:rsidP="00D21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1A6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D21A66" w:rsidRPr="00D21A66" w:rsidRDefault="00D21A66" w:rsidP="00D21A6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1A66">
        <w:rPr>
          <w:rFonts w:ascii="Times New Roman" w:eastAsia="Times New Roman" w:hAnsi="Times New Roman" w:cs="Times New Roman"/>
          <w:color w:val="222222"/>
          <w:sz w:val="24"/>
          <w:szCs w:val="24"/>
        </w:rPr>
        <w:t>подпункт 1 пункта 11.10 изложить в следующей редакции:</w:t>
      </w:r>
    </w:p>
    <w:p w:rsidR="00D21A66" w:rsidRPr="00D21A66" w:rsidRDefault="00D21A66" w:rsidP="00D21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1A6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gramStart"/>
      <w:r w:rsidRPr="00D21A66">
        <w:rPr>
          <w:rFonts w:ascii="Times New Roman" w:eastAsia="Times New Roman" w:hAnsi="Times New Roman" w:cs="Times New Roman"/>
          <w:color w:val="222222"/>
          <w:sz w:val="24"/>
          <w:szCs w:val="24"/>
        </w:rPr>
        <w:t>«1) приостановить на территории Республики Карелия работу объектов розничной торговли, за исключением аптек и аптечных пунктов, 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планшетов), автозаправочных станций, а также объектов розничной торговли, реализующих продовольственные товары  (и) или непродовольственные товары первой необходимости, указанные</w:t>
      </w:r>
      <w:proofErr w:type="gramEnd"/>
      <w:r w:rsidRPr="00D21A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приложении к настоящему распоряжению, кроме осуществления розничной торговли дистанционным способом, в том числе с условием доставки</w:t>
      </w:r>
      <w:proofErr w:type="gramStart"/>
      <w:r w:rsidRPr="00D21A66">
        <w:rPr>
          <w:rFonts w:ascii="Times New Roman" w:eastAsia="Times New Roman" w:hAnsi="Times New Roman" w:cs="Times New Roman"/>
          <w:color w:val="222222"/>
          <w:sz w:val="24"/>
          <w:szCs w:val="24"/>
        </w:rPr>
        <w:t>;»</w:t>
      </w:r>
      <w:proofErr w:type="gramEnd"/>
      <w:r w:rsidRPr="00D21A66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D21A66" w:rsidRPr="00D21A66" w:rsidRDefault="00D21A66" w:rsidP="00D21A6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1A66">
        <w:rPr>
          <w:rFonts w:ascii="Times New Roman" w:eastAsia="Times New Roman" w:hAnsi="Times New Roman" w:cs="Times New Roman"/>
          <w:color w:val="222222"/>
          <w:sz w:val="24"/>
          <w:szCs w:val="24"/>
        </w:rPr>
        <w:t>пункт 11.13 дополнить подпунктами 3, 4 следующего содержания:</w:t>
      </w:r>
    </w:p>
    <w:p w:rsidR="00D21A66" w:rsidRPr="00D21A66" w:rsidRDefault="00D21A66" w:rsidP="00D21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1A66">
        <w:rPr>
          <w:rFonts w:ascii="Times New Roman" w:eastAsia="Times New Roman" w:hAnsi="Times New Roman" w:cs="Times New Roman"/>
          <w:color w:val="222222"/>
          <w:sz w:val="24"/>
          <w:szCs w:val="24"/>
        </w:rPr>
        <w:t>«3) приостановить оказание стоматологических услуг, за исключением заболеваний и состояний, требующих оказания стоматологической помощи в экстренной или неотложной форме;</w:t>
      </w:r>
    </w:p>
    <w:p w:rsidR="00D21A66" w:rsidRPr="00D21A66" w:rsidRDefault="00D21A66" w:rsidP="00D21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1A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4) работодателям (организациям и индивидуальным предпринимателям), в том числе в сфере торговли, не допускать к работе лиц, чьи трудовые обязанности не связаны с </w:t>
      </w:r>
      <w:r w:rsidRPr="00D21A66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деятельностью, определенной в пунктах 2 – 5 Указа Президента Российской Федерации от 25 марта 2020 года № 206.»;</w:t>
      </w:r>
    </w:p>
    <w:p w:rsidR="00D21A66" w:rsidRPr="00D21A66" w:rsidRDefault="00D21A66" w:rsidP="00D21A6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1A66">
        <w:rPr>
          <w:rFonts w:ascii="Times New Roman" w:eastAsia="Times New Roman" w:hAnsi="Times New Roman" w:cs="Times New Roman"/>
          <w:color w:val="222222"/>
          <w:sz w:val="24"/>
          <w:szCs w:val="24"/>
        </w:rPr>
        <w:t>дополнить пунктом 11.14 следующего содержания:</w:t>
      </w:r>
    </w:p>
    <w:p w:rsidR="00D21A66" w:rsidRPr="00D21A66" w:rsidRDefault="00D21A66" w:rsidP="00D21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1A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«11.14. </w:t>
      </w:r>
      <w:proofErr w:type="gramStart"/>
      <w:r w:rsidRPr="00D21A66">
        <w:rPr>
          <w:rFonts w:ascii="Times New Roman" w:eastAsia="Times New Roman" w:hAnsi="Times New Roman" w:cs="Times New Roman"/>
          <w:color w:val="222222"/>
          <w:sz w:val="24"/>
          <w:szCs w:val="24"/>
        </w:rPr>
        <w:t>Организациям, предоставляющим жилищно-коммунальные услуги, и организациям, предоставляющим услуги связи, обеспечить неприменение мер ответственности к гражданам, обязанными соблюдать режим самоизоляции в соответствии с настоящим распоряжением, за несвоевременное исполнение обязательств по внесению платы за жилое помещение, коммунальные услуги и услуги связи, а также обеспечить продолжение предоставления соответствующих услуг и не осуществлять принудительное взыскание задолженности в указанный период.</w:t>
      </w:r>
      <w:proofErr w:type="gramEnd"/>
    </w:p>
    <w:p w:rsidR="00D21A66" w:rsidRPr="00D21A66" w:rsidRDefault="00D21A66" w:rsidP="00D21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1A66">
        <w:rPr>
          <w:rFonts w:ascii="Times New Roman" w:eastAsia="Times New Roman" w:hAnsi="Times New Roman" w:cs="Times New Roman"/>
          <w:color w:val="222222"/>
          <w:sz w:val="24"/>
          <w:szCs w:val="24"/>
        </w:rPr>
        <w:t>Наличие задолженности по внесению платы за жилое помещение, коммунальные услуги в период самоизоляции не учитывается при принятии решения о предоставлении (при предоставлении) субсидий на оплату жилого помещения и коммунальных услуг</w:t>
      </w:r>
      <w:proofErr w:type="gramStart"/>
      <w:r w:rsidRPr="00D21A66">
        <w:rPr>
          <w:rFonts w:ascii="Times New Roman" w:eastAsia="Times New Roman" w:hAnsi="Times New Roman" w:cs="Times New Roman"/>
          <w:color w:val="222222"/>
          <w:sz w:val="24"/>
          <w:szCs w:val="24"/>
        </w:rPr>
        <w:t>.»;</w:t>
      </w:r>
      <w:proofErr w:type="gramEnd"/>
    </w:p>
    <w:p w:rsidR="00D21A66" w:rsidRPr="00D21A66" w:rsidRDefault="00D21A66" w:rsidP="00D21A6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1A66">
        <w:rPr>
          <w:rFonts w:ascii="Times New Roman" w:eastAsia="Times New Roman" w:hAnsi="Times New Roman" w:cs="Times New Roman"/>
          <w:color w:val="222222"/>
          <w:sz w:val="24"/>
          <w:szCs w:val="24"/>
        </w:rPr>
        <w:t>дополнить приложением следующего содержания:</w:t>
      </w:r>
    </w:p>
    <w:p w:rsidR="00D21A66" w:rsidRPr="00D21A66" w:rsidRDefault="00D21A66" w:rsidP="00D21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1A6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D21A66" w:rsidRPr="00D21A66" w:rsidRDefault="00D21A66" w:rsidP="00D21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1A66">
        <w:rPr>
          <w:rFonts w:ascii="Times New Roman" w:eastAsia="Times New Roman" w:hAnsi="Times New Roman" w:cs="Times New Roman"/>
          <w:color w:val="222222"/>
          <w:sz w:val="24"/>
          <w:szCs w:val="24"/>
        </w:rPr>
        <w:t>«Приложение</w:t>
      </w:r>
    </w:p>
    <w:p w:rsidR="00D21A66" w:rsidRPr="00D21A66" w:rsidRDefault="00D21A66" w:rsidP="00D21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1A66">
        <w:rPr>
          <w:rFonts w:ascii="Times New Roman" w:eastAsia="Times New Roman" w:hAnsi="Times New Roman" w:cs="Times New Roman"/>
          <w:color w:val="222222"/>
          <w:sz w:val="24"/>
          <w:szCs w:val="24"/>
        </w:rPr>
        <w:t>к распоряжению Главы Республики Карелия</w:t>
      </w:r>
    </w:p>
    <w:p w:rsidR="00D21A66" w:rsidRPr="00D21A66" w:rsidRDefault="00D21A66" w:rsidP="00D21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1A66">
        <w:rPr>
          <w:rFonts w:ascii="Times New Roman" w:eastAsia="Times New Roman" w:hAnsi="Times New Roman" w:cs="Times New Roman"/>
          <w:color w:val="222222"/>
          <w:sz w:val="24"/>
          <w:szCs w:val="24"/>
        </w:rPr>
        <w:t>от 12 марта 2020 года № 127-р</w:t>
      </w:r>
    </w:p>
    <w:p w:rsidR="00D21A66" w:rsidRPr="00D21A66" w:rsidRDefault="00D21A66" w:rsidP="00D21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1A6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D21A66" w:rsidRPr="00D21A66" w:rsidRDefault="00D21A66" w:rsidP="00D21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1A66">
        <w:rPr>
          <w:rFonts w:ascii="Times New Roman" w:eastAsia="Times New Roman" w:hAnsi="Times New Roman" w:cs="Times New Roman"/>
          <w:color w:val="222222"/>
          <w:sz w:val="24"/>
          <w:szCs w:val="24"/>
        </w:rPr>
        <w:t>Перечень непродовольственных товаров первой необходимости</w:t>
      </w:r>
    </w:p>
    <w:p w:rsidR="00D21A66" w:rsidRPr="00D21A66" w:rsidRDefault="00D21A66" w:rsidP="00D21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1A6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D21A66" w:rsidRPr="00D21A66" w:rsidRDefault="00D21A66" w:rsidP="00D21A6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1A66">
        <w:rPr>
          <w:rFonts w:ascii="Times New Roman" w:eastAsia="Times New Roman" w:hAnsi="Times New Roman" w:cs="Times New Roman"/>
          <w:color w:val="222222"/>
          <w:sz w:val="24"/>
          <w:szCs w:val="24"/>
        </w:rPr>
        <w:t>Санитарно-гигиеническая маска.</w:t>
      </w:r>
    </w:p>
    <w:p w:rsidR="00D21A66" w:rsidRPr="00D21A66" w:rsidRDefault="00D21A66" w:rsidP="00D21A6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1A66">
        <w:rPr>
          <w:rFonts w:ascii="Times New Roman" w:eastAsia="Times New Roman" w:hAnsi="Times New Roman" w:cs="Times New Roman"/>
          <w:color w:val="222222"/>
          <w:sz w:val="24"/>
          <w:szCs w:val="24"/>
        </w:rPr>
        <w:t>Антисептик для рук.</w:t>
      </w:r>
    </w:p>
    <w:p w:rsidR="00D21A66" w:rsidRPr="00D21A66" w:rsidRDefault="00D21A66" w:rsidP="00D21A6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1A66">
        <w:rPr>
          <w:rFonts w:ascii="Times New Roman" w:eastAsia="Times New Roman" w:hAnsi="Times New Roman" w:cs="Times New Roman"/>
          <w:color w:val="222222"/>
          <w:sz w:val="24"/>
          <w:szCs w:val="24"/>
        </w:rPr>
        <w:t>Салфетки влажные.</w:t>
      </w:r>
    </w:p>
    <w:p w:rsidR="00D21A66" w:rsidRPr="00D21A66" w:rsidRDefault="00D21A66" w:rsidP="00D21A6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1A66">
        <w:rPr>
          <w:rFonts w:ascii="Times New Roman" w:eastAsia="Times New Roman" w:hAnsi="Times New Roman" w:cs="Times New Roman"/>
          <w:color w:val="222222"/>
          <w:sz w:val="24"/>
          <w:szCs w:val="24"/>
        </w:rPr>
        <w:t>Салфетки сухие.</w:t>
      </w:r>
    </w:p>
    <w:p w:rsidR="00D21A66" w:rsidRPr="00D21A66" w:rsidRDefault="00D21A66" w:rsidP="00D21A6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1A66">
        <w:rPr>
          <w:rFonts w:ascii="Times New Roman" w:eastAsia="Times New Roman" w:hAnsi="Times New Roman" w:cs="Times New Roman"/>
          <w:color w:val="222222"/>
          <w:sz w:val="24"/>
          <w:szCs w:val="24"/>
        </w:rPr>
        <w:t>Паста зубная.</w:t>
      </w:r>
    </w:p>
    <w:p w:rsidR="00D21A66" w:rsidRPr="00D21A66" w:rsidRDefault="00D21A66" w:rsidP="00D21A6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1A66">
        <w:rPr>
          <w:rFonts w:ascii="Times New Roman" w:eastAsia="Times New Roman" w:hAnsi="Times New Roman" w:cs="Times New Roman"/>
          <w:color w:val="222222"/>
          <w:sz w:val="24"/>
          <w:szCs w:val="24"/>
        </w:rPr>
        <w:t>Щетка зубная.</w:t>
      </w:r>
    </w:p>
    <w:p w:rsidR="00D21A66" w:rsidRPr="00D21A66" w:rsidRDefault="00D21A66" w:rsidP="00D21A6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1A66">
        <w:rPr>
          <w:rFonts w:ascii="Times New Roman" w:eastAsia="Times New Roman" w:hAnsi="Times New Roman" w:cs="Times New Roman"/>
          <w:color w:val="222222"/>
          <w:sz w:val="24"/>
          <w:szCs w:val="24"/>
        </w:rPr>
        <w:t>Бумага туалетная.</w:t>
      </w:r>
    </w:p>
    <w:p w:rsidR="00D21A66" w:rsidRPr="00D21A66" w:rsidRDefault="00D21A66" w:rsidP="00D21A6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1A66">
        <w:rPr>
          <w:rFonts w:ascii="Times New Roman" w:eastAsia="Times New Roman" w:hAnsi="Times New Roman" w:cs="Times New Roman"/>
          <w:color w:val="222222"/>
          <w:sz w:val="24"/>
          <w:szCs w:val="24"/>
        </w:rPr>
        <w:t>Гигиенические прокладки.</w:t>
      </w:r>
    </w:p>
    <w:p w:rsidR="00D21A66" w:rsidRPr="00D21A66" w:rsidRDefault="00D21A66" w:rsidP="00D21A6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1A66">
        <w:rPr>
          <w:rFonts w:ascii="Times New Roman" w:eastAsia="Times New Roman" w:hAnsi="Times New Roman" w:cs="Times New Roman"/>
          <w:color w:val="222222"/>
          <w:sz w:val="24"/>
          <w:szCs w:val="24"/>
        </w:rPr>
        <w:t>Подгузники детские.</w:t>
      </w:r>
    </w:p>
    <w:p w:rsidR="00D21A66" w:rsidRPr="00D21A66" w:rsidRDefault="00D21A66" w:rsidP="00D21A6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1A66">
        <w:rPr>
          <w:rFonts w:ascii="Times New Roman" w:eastAsia="Times New Roman" w:hAnsi="Times New Roman" w:cs="Times New Roman"/>
          <w:color w:val="222222"/>
          <w:sz w:val="24"/>
          <w:szCs w:val="24"/>
        </w:rPr>
        <w:t>Спички, коробок.</w:t>
      </w:r>
    </w:p>
    <w:p w:rsidR="00D21A66" w:rsidRPr="00D21A66" w:rsidRDefault="00D21A66" w:rsidP="00D21A6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1A66">
        <w:rPr>
          <w:rFonts w:ascii="Times New Roman" w:eastAsia="Times New Roman" w:hAnsi="Times New Roman" w:cs="Times New Roman"/>
          <w:color w:val="222222"/>
          <w:sz w:val="24"/>
          <w:szCs w:val="24"/>
        </w:rPr>
        <w:t>Свечи.</w:t>
      </w:r>
    </w:p>
    <w:p w:rsidR="00D21A66" w:rsidRPr="00D21A66" w:rsidRDefault="00D21A66" w:rsidP="00D21A6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1A66">
        <w:rPr>
          <w:rFonts w:ascii="Times New Roman" w:eastAsia="Times New Roman" w:hAnsi="Times New Roman" w:cs="Times New Roman"/>
          <w:color w:val="222222"/>
          <w:sz w:val="24"/>
          <w:szCs w:val="24"/>
        </w:rPr>
        <w:t>Пеленка для новорожденного.</w:t>
      </w:r>
    </w:p>
    <w:p w:rsidR="00D21A66" w:rsidRPr="00D21A66" w:rsidRDefault="00D21A66" w:rsidP="00D21A6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1A66">
        <w:rPr>
          <w:rFonts w:ascii="Times New Roman" w:eastAsia="Times New Roman" w:hAnsi="Times New Roman" w:cs="Times New Roman"/>
          <w:color w:val="222222"/>
          <w:sz w:val="24"/>
          <w:szCs w:val="24"/>
        </w:rPr>
        <w:t>Шампунь детский.</w:t>
      </w:r>
    </w:p>
    <w:p w:rsidR="00D21A66" w:rsidRPr="00D21A66" w:rsidRDefault="00D21A66" w:rsidP="00D21A6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1A66">
        <w:rPr>
          <w:rFonts w:ascii="Times New Roman" w:eastAsia="Times New Roman" w:hAnsi="Times New Roman" w:cs="Times New Roman"/>
          <w:color w:val="222222"/>
          <w:sz w:val="24"/>
          <w:szCs w:val="24"/>
        </w:rPr>
        <w:t>Крем от опрелостей детский.</w:t>
      </w:r>
    </w:p>
    <w:p w:rsidR="00D21A66" w:rsidRPr="00D21A66" w:rsidRDefault="00D21A66" w:rsidP="00D21A6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1A66">
        <w:rPr>
          <w:rFonts w:ascii="Times New Roman" w:eastAsia="Times New Roman" w:hAnsi="Times New Roman" w:cs="Times New Roman"/>
          <w:color w:val="222222"/>
          <w:sz w:val="24"/>
          <w:szCs w:val="24"/>
        </w:rPr>
        <w:t>Бутылочка для кормления.</w:t>
      </w:r>
    </w:p>
    <w:p w:rsidR="00D21A66" w:rsidRPr="00D21A66" w:rsidRDefault="00D21A66" w:rsidP="00D21A6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1A66">
        <w:rPr>
          <w:rFonts w:ascii="Times New Roman" w:eastAsia="Times New Roman" w:hAnsi="Times New Roman" w:cs="Times New Roman"/>
          <w:color w:val="222222"/>
          <w:sz w:val="24"/>
          <w:szCs w:val="24"/>
        </w:rPr>
        <w:t>Соска-пустышка.</w:t>
      </w:r>
    </w:p>
    <w:p w:rsidR="00D21A66" w:rsidRPr="00D21A66" w:rsidRDefault="00D21A66" w:rsidP="00D21A6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1A66">
        <w:rPr>
          <w:rFonts w:ascii="Times New Roman" w:eastAsia="Times New Roman" w:hAnsi="Times New Roman" w:cs="Times New Roman"/>
          <w:color w:val="222222"/>
          <w:sz w:val="24"/>
          <w:szCs w:val="24"/>
        </w:rPr>
        <w:t>Бензин автомобильный.</w:t>
      </w:r>
    </w:p>
    <w:p w:rsidR="00D21A66" w:rsidRPr="00D21A66" w:rsidRDefault="00D21A66" w:rsidP="00D21A6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1A66">
        <w:rPr>
          <w:rFonts w:ascii="Times New Roman" w:eastAsia="Times New Roman" w:hAnsi="Times New Roman" w:cs="Times New Roman"/>
          <w:color w:val="222222"/>
          <w:sz w:val="24"/>
          <w:szCs w:val="24"/>
        </w:rPr>
        <w:t>Дизельное топливо.</w:t>
      </w:r>
    </w:p>
    <w:p w:rsidR="00D21A66" w:rsidRPr="00D21A66" w:rsidRDefault="00D21A66" w:rsidP="00D21A6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1A66">
        <w:rPr>
          <w:rFonts w:ascii="Times New Roman" w:eastAsia="Times New Roman" w:hAnsi="Times New Roman" w:cs="Times New Roman"/>
          <w:color w:val="222222"/>
          <w:sz w:val="24"/>
          <w:szCs w:val="24"/>
        </w:rPr>
        <w:t>Сжиженный природный газ.</w:t>
      </w:r>
    </w:p>
    <w:p w:rsidR="00D21A66" w:rsidRPr="00D21A66" w:rsidRDefault="00D21A66" w:rsidP="00D21A6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D21A66">
        <w:rPr>
          <w:rFonts w:ascii="Times New Roman" w:eastAsia="Times New Roman" w:hAnsi="Times New Roman" w:cs="Times New Roman"/>
          <w:color w:val="222222"/>
          <w:sz w:val="24"/>
          <w:szCs w:val="24"/>
        </w:rPr>
        <w:t>Зоотовары</w:t>
      </w:r>
      <w:proofErr w:type="spellEnd"/>
      <w:r w:rsidRPr="00D21A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(включая корма для животных и ветеринарные препараты).</w:t>
      </w:r>
    </w:p>
    <w:p w:rsidR="00D21A66" w:rsidRPr="00D21A66" w:rsidRDefault="00D21A66" w:rsidP="00D21A6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1A66">
        <w:rPr>
          <w:rFonts w:ascii="Times New Roman" w:eastAsia="Times New Roman" w:hAnsi="Times New Roman" w:cs="Times New Roman"/>
          <w:color w:val="222222"/>
          <w:sz w:val="24"/>
          <w:szCs w:val="24"/>
        </w:rPr>
        <w:t>Средства бытовой химии, в том числе: мыло туалетное, мыло хозяйственное, стиральный порошок».</w:t>
      </w:r>
    </w:p>
    <w:p w:rsidR="00D21A66" w:rsidRPr="00D21A66" w:rsidRDefault="00D21A66" w:rsidP="00D21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1A66">
        <w:rPr>
          <w:rFonts w:ascii="Times New Roman" w:eastAsia="Times New Roman" w:hAnsi="Times New Roman" w:cs="Times New Roman"/>
          <w:color w:val="222222"/>
          <w:sz w:val="24"/>
          <w:szCs w:val="24"/>
        </w:rPr>
        <w:t>  </w:t>
      </w:r>
    </w:p>
    <w:p w:rsidR="00D21A66" w:rsidRPr="00D21A66" w:rsidRDefault="00D21A66" w:rsidP="00D21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1A6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D21A66" w:rsidRPr="00D21A66" w:rsidRDefault="00D21A66" w:rsidP="00D21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1A66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   Глава</w:t>
      </w:r>
    </w:p>
    <w:p w:rsidR="00D21A66" w:rsidRDefault="00D21A66" w:rsidP="00D21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1A66">
        <w:rPr>
          <w:rFonts w:ascii="Times New Roman" w:eastAsia="Times New Roman" w:hAnsi="Times New Roman" w:cs="Times New Roman"/>
          <w:color w:val="222222"/>
          <w:sz w:val="24"/>
          <w:szCs w:val="24"/>
        </w:rPr>
        <w:t>Республики Карелия     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</w:t>
      </w:r>
      <w:r w:rsidRPr="00D21A66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                                     А.О.Парфенчиков </w:t>
      </w:r>
    </w:p>
    <w:p w:rsidR="00D21A66" w:rsidRPr="00D21A66" w:rsidRDefault="00D21A66" w:rsidP="00D21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1A6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D21A66" w:rsidRPr="00D21A66" w:rsidRDefault="00D21A66" w:rsidP="00D21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1A66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                                           </w:t>
      </w:r>
    </w:p>
    <w:p w:rsidR="00D21A66" w:rsidRPr="00D21A66" w:rsidRDefault="00D21A66" w:rsidP="00D21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1A66">
        <w:rPr>
          <w:rFonts w:ascii="Times New Roman" w:eastAsia="Times New Roman" w:hAnsi="Times New Roman" w:cs="Times New Roman"/>
          <w:color w:val="222222"/>
          <w:sz w:val="24"/>
          <w:szCs w:val="24"/>
        </w:rPr>
        <w:t>г. Петрозаводск</w:t>
      </w:r>
    </w:p>
    <w:p w:rsidR="00D21A66" w:rsidRPr="00D21A66" w:rsidRDefault="00D21A66" w:rsidP="00D21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1A66">
        <w:rPr>
          <w:rFonts w:ascii="Times New Roman" w:eastAsia="Times New Roman" w:hAnsi="Times New Roman" w:cs="Times New Roman"/>
          <w:color w:val="222222"/>
          <w:sz w:val="24"/>
          <w:szCs w:val="24"/>
        </w:rPr>
        <w:t>30 марта 2020 года</w:t>
      </w:r>
    </w:p>
    <w:p w:rsidR="00892D64" w:rsidRDefault="00D21A66" w:rsidP="00D21A66">
      <w:pPr>
        <w:spacing w:after="0" w:line="240" w:lineRule="auto"/>
        <w:jc w:val="both"/>
      </w:pPr>
      <w:r w:rsidRPr="00D21A66">
        <w:rPr>
          <w:rFonts w:ascii="Times New Roman" w:eastAsia="Times New Roman" w:hAnsi="Times New Roman" w:cs="Times New Roman"/>
          <w:color w:val="222222"/>
          <w:sz w:val="24"/>
          <w:szCs w:val="24"/>
        </w:rPr>
        <w:t>№ 189-р</w:t>
      </w:r>
    </w:p>
    <w:sectPr w:rsidR="00892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417B"/>
    <w:multiLevelType w:val="multilevel"/>
    <w:tmpl w:val="B62C4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F675FC"/>
    <w:multiLevelType w:val="multilevel"/>
    <w:tmpl w:val="4066E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EE2A00"/>
    <w:multiLevelType w:val="multilevel"/>
    <w:tmpl w:val="FE6A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D27C21"/>
    <w:multiLevelType w:val="multilevel"/>
    <w:tmpl w:val="8062A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953E69"/>
    <w:multiLevelType w:val="multilevel"/>
    <w:tmpl w:val="2534B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A313EE"/>
    <w:multiLevelType w:val="multilevel"/>
    <w:tmpl w:val="9734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F35DDB"/>
    <w:multiLevelType w:val="multilevel"/>
    <w:tmpl w:val="B40A7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21A66"/>
    <w:rsid w:val="00892D64"/>
    <w:rsid w:val="00D2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1A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21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21A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21A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1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21A6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21A6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D21A6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21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1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8481">
          <w:marLeft w:val="0"/>
          <w:marRight w:val="0"/>
          <w:marTop w:val="38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728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2020-03-30T17:05:00Z</dcterms:created>
  <dcterms:modified xsi:type="dcterms:W3CDTF">2020-03-30T17:09:00Z</dcterms:modified>
</cp:coreProperties>
</file>